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B855" w14:textId="77777777" w:rsidR="00713098" w:rsidRPr="00391E52" w:rsidRDefault="00713098" w:rsidP="00713098">
      <w:pPr>
        <w:bidi/>
        <w:spacing w:line="276" w:lineRule="auto"/>
        <w:jc w:val="right"/>
        <w:rPr>
          <w:sz w:val="24"/>
          <w:szCs w:val="24"/>
          <w:rtl/>
        </w:rPr>
      </w:pPr>
      <w:r w:rsidRPr="00391E52">
        <w:rPr>
          <w:rFonts w:hint="cs"/>
          <w:sz w:val="24"/>
          <w:szCs w:val="24"/>
          <w:rtl/>
        </w:rPr>
        <w:t>תאריך:‏</w:t>
      </w:r>
      <w:r w:rsidRPr="00391E52">
        <w:rPr>
          <w:rFonts w:hint="eastAsia"/>
          <w:sz w:val="24"/>
          <w:szCs w:val="24"/>
          <w:rtl/>
        </w:rPr>
        <w:t>‏‏‏</w:t>
      </w:r>
      <w:r w:rsidRPr="00391E52">
        <w:rPr>
          <w:rFonts w:hint="cs"/>
          <w:sz w:val="24"/>
          <w:szCs w:val="24"/>
          <w:rtl/>
        </w:rPr>
        <w:t xml:space="preserve"> 1/11/23</w:t>
      </w:r>
      <w:r w:rsidRPr="00391E52">
        <w:rPr>
          <w:sz w:val="24"/>
          <w:szCs w:val="24"/>
          <w:rtl/>
        </w:rPr>
        <w:tab/>
      </w:r>
      <w:r w:rsidRPr="00391E52">
        <w:rPr>
          <w:rFonts w:hint="cs"/>
          <w:sz w:val="24"/>
          <w:szCs w:val="24"/>
          <w:rtl/>
        </w:rPr>
        <w:t xml:space="preserve">            </w:t>
      </w:r>
    </w:p>
    <w:p w14:paraId="607E69B2" w14:textId="77777777" w:rsidR="00713098" w:rsidRPr="00391E52" w:rsidRDefault="00713098" w:rsidP="00713098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</w:p>
    <w:p w14:paraId="6CA9C32E" w14:textId="77777777" w:rsidR="00713098" w:rsidRPr="0082612B" w:rsidRDefault="00713098" w:rsidP="00713098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82612B">
        <w:rPr>
          <w:rFonts w:ascii="David" w:hAnsi="David" w:cs="David"/>
          <w:b/>
          <w:bCs/>
          <w:sz w:val="28"/>
          <w:szCs w:val="28"/>
          <w:u w:val="single"/>
          <w:rtl/>
        </w:rPr>
        <w:t>מסמך הבהרה - קול קורא 744/23 להשתתפות במימון מחנות תנועות הנוער וארגונים ציוניים ברחבי העולם</w:t>
      </w:r>
    </w:p>
    <w:p w14:paraId="47B19CAB" w14:textId="77777777" w:rsidR="00713098" w:rsidRPr="0082612B" w:rsidRDefault="00713098" w:rsidP="00713098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3D427C3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7D061CEF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>בשל המצב הביטחוני ובהתאם להמלצות מערך הסייבר הלאומי, מצ"ב הבהרות נוספות לצורך צפייה בהליך הקול הקורא ולהגשת המסמכים:</w:t>
      </w:r>
    </w:p>
    <w:p w14:paraId="6E90E665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65F2ADFA" w14:textId="77777777" w:rsidR="00713098" w:rsidRDefault="00713098" w:rsidP="00713098">
      <w:pPr>
        <w:pStyle w:val="a5"/>
        <w:numPr>
          <w:ilvl w:val="0"/>
          <w:numId w:val="3"/>
        </w:num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לבעלי </w:t>
      </w:r>
      <w:r w:rsidRPr="0082612B">
        <w:rPr>
          <w:rFonts w:ascii="David" w:hAnsi="David" w:cs="David"/>
          <w:sz w:val="24"/>
          <w:szCs w:val="24"/>
          <w:rtl/>
        </w:rPr>
        <w:t>כתובת מחשב ישראלית</w:t>
      </w:r>
      <w:r>
        <w:rPr>
          <w:rFonts w:ascii="David" w:hAnsi="David" w:cs="David" w:hint="cs"/>
          <w:sz w:val="24"/>
          <w:szCs w:val="24"/>
          <w:rtl/>
        </w:rPr>
        <w:t>, צ</w:t>
      </w:r>
      <w:r w:rsidRPr="0082612B">
        <w:rPr>
          <w:rFonts w:ascii="David" w:hAnsi="David" w:cs="David"/>
          <w:sz w:val="24"/>
          <w:szCs w:val="24"/>
          <w:rtl/>
        </w:rPr>
        <w:t>פייה בנוסח הקול הקורא</w:t>
      </w:r>
      <w:r>
        <w:rPr>
          <w:rFonts w:ascii="David" w:hAnsi="David" w:cs="David" w:hint="cs"/>
          <w:sz w:val="24"/>
          <w:szCs w:val="24"/>
          <w:rtl/>
        </w:rPr>
        <w:t xml:space="preserve"> והגשת הצעה</w:t>
      </w:r>
      <w:r w:rsidRPr="0082612B">
        <w:rPr>
          <w:rFonts w:ascii="David" w:hAnsi="David" w:cs="David"/>
          <w:sz w:val="24"/>
          <w:szCs w:val="24"/>
          <w:rtl/>
        </w:rPr>
        <w:t xml:space="preserve"> יכולה להיעשות באמצעות</w:t>
      </w:r>
    </w:p>
    <w:p w14:paraId="47E3AE59" w14:textId="3A29857C" w:rsidR="00713098" w:rsidRPr="00EB6730" w:rsidRDefault="00713098" w:rsidP="00713098">
      <w:pPr>
        <w:pStyle w:val="a5"/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 </w:t>
      </w:r>
      <w:hyperlink r:id="rId7" w:history="1">
        <w:r w:rsidRPr="0082612B">
          <w:rPr>
            <w:rStyle w:val="Hyperlink"/>
            <w:rFonts w:ascii="David" w:hAnsi="David" w:cs="David"/>
            <w:sz w:val="24"/>
            <w:szCs w:val="24"/>
            <w:rtl/>
          </w:rPr>
          <w:t>לינק זה לטופס המקוון</w:t>
        </w:r>
      </w:hyperlink>
      <w:r w:rsidRPr="0082612B">
        <w:rPr>
          <w:rFonts w:ascii="David" w:hAnsi="David" w:cs="David"/>
          <w:sz w:val="24"/>
          <w:szCs w:val="24"/>
          <w:rtl/>
        </w:rPr>
        <w:t xml:space="preserve">. (גם עמותות בחו"ל, בעלי נציג מישראל, יכולות להגיש באמצעותו את הטופס). </w:t>
      </w:r>
    </w:p>
    <w:p w14:paraId="04A45757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</w:p>
    <w:p w14:paraId="2FB75144" w14:textId="49D02F57" w:rsidR="00713098" w:rsidRPr="0082612B" w:rsidRDefault="00713098" w:rsidP="00713098">
      <w:pPr>
        <w:pStyle w:val="a5"/>
        <w:numPr>
          <w:ilvl w:val="0"/>
          <w:numId w:val="3"/>
        </w:num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לבעלי כתובת מחשב מחוץ לארץ, ניתן לצפות במסמכי הקול הקורא </w:t>
      </w:r>
      <w:r w:rsidRPr="0082612B">
        <w:rPr>
          <w:rFonts w:ascii="David" w:hAnsi="David" w:cs="David"/>
          <w:b/>
          <w:bCs/>
          <w:sz w:val="24"/>
          <w:szCs w:val="24"/>
          <w:u w:val="single"/>
          <w:rtl/>
        </w:rPr>
        <w:t>בלינק</w:t>
      </w:r>
      <w:r w:rsidRPr="0082612B">
        <w:rPr>
          <w:rFonts w:ascii="David" w:hAnsi="David" w:cs="David"/>
          <w:sz w:val="24"/>
          <w:szCs w:val="24"/>
          <w:rtl/>
        </w:rPr>
        <w:t xml:space="preserve">: </w:t>
      </w:r>
      <w:hyperlink r:id="rId8" w:history="1">
        <w:r w:rsidR="00BD21BD">
          <w:rPr>
            <w:rStyle w:val="Hyperlink"/>
            <w:lang/>
          </w:rPr>
          <w:t>https://donate.kkl-jnf.org/call-for-proposals-744-23</w:t>
        </w:r>
        <w:r w:rsidR="00BD21BD">
          <w:rPr>
            <w:rStyle w:val="Hyperlink"/>
            <w:rFonts w:ascii="Arial" w:hAnsi="Arial" w:cs="Arial"/>
            <w:rtl/>
            <w:lang/>
          </w:rPr>
          <w:t>/</w:t>
        </w:r>
      </w:hyperlink>
    </w:p>
    <w:p w14:paraId="26B55B12" w14:textId="77777777" w:rsidR="00713098" w:rsidRDefault="00713098" w:rsidP="00713098">
      <w:pPr>
        <w:pStyle w:val="a5"/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16739251" w14:textId="77777777" w:rsidR="00713098" w:rsidRPr="0082612B" w:rsidRDefault="00713098" w:rsidP="00713098">
      <w:pPr>
        <w:pStyle w:val="a5"/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יש למלא ולהדפיס את הקבצים ולשלוח אותם בתוך לוח הזמנים המעודכן </w:t>
      </w:r>
      <w:r w:rsidRPr="0082612B">
        <w:rPr>
          <w:rFonts w:ascii="David" w:hAnsi="David" w:cs="David"/>
          <w:b/>
          <w:bCs/>
          <w:sz w:val="24"/>
          <w:szCs w:val="24"/>
          <w:u w:val="single"/>
          <w:rtl/>
        </w:rPr>
        <w:t>לכתובת המייל</w:t>
      </w:r>
      <w:r w:rsidRPr="0082612B">
        <w:rPr>
          <w:rFonts w:ascii="David" w:hAnsi="David" w:cs="David"/>
          <w:sz w:val="24"/>
          <w:szCs w:val="24"/>
          <w:rtl/>
        </w:rPr>
        <w:t>:</w:t>
      </w:r>
      <w:r w:rsidRPr="0082612B">
        <w:rPr>
          <w:rFonts w:ascii="David" w:hAnsi="David" w:cs="David"/>
        </w:rPr>
        <w:t xml:space="preserve"> </w:t>
      </w:r>
      <w:hyperlink r:id="rId9" w:history="1">
        <w:r w:rsidRPr="0082612B">
          <w:rPr>
            <w:rStyle w:val="Hyperlink"/>
            <w:rFonts w:ascii="David" w:hAnsi="David" w:cs="David"/>
            <w:sz w:val="24"/>
            <w:szCs w:val="24"/>
          </w:rPr>
          <w:t>Tendercamps@kkl.org.il</w:t>
        </w:r>
      </w:hyperlink>
      <w:r w:rsidRPr="0082612B">
        <w:rPr>
          <w:rFonts w:ascii="David" w:hAnsi="David" w:cs="David"/>
          <w:sz w:val="24"/>
          <w:szCs w:val="24"/>
        </w:rPr>
        <w:t xml:space="preserve"> </w:t>
      </w:r>
      <w:r w:rsidRPr="0082612B">
        <w:rPr>
          <w:rFonts w:ascii="David" w:hAnsi="David" w:cs="David"/>
          <w:sz w:val="24"/>
          <w:szCs w:val="24"/>
          <w:rtl/>
        </w:rPr>
        <w:t>.</w:t>
      </w:r>
    </w:p>
    <w:p w14:paraId="6AC0D98E" w14:textId="77777777" w:rsidR="00713098" w:rsidRPr="0082612B" w:rsidRDefault="00713098" w:rsidP="00713098">
      <w:pPr>
        <w:bidi/>
        <w:spacing w:line="276" w:lineRule="auto"/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03671C45" w14:textId="77777777" w:rsidR="00713098" w:rsidRPr="0082612B" w:rsidRDefault="00713098" w:rsidP="00713098">
      <w:pPr>
        <w:pStyle w:val="a5"/>
        <w:numPr>
          <w:ilvl w:val="0"/>
          <w:numId w:val="2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sz w:val="24"/>
          <w:szCs w:val="24"/>
          <w:rtl/>
        </w:rPr>
        <w:t>המייל יפתח רק לאחר חלוף המועד להגשת ההצעות. לפיכך, אין לשלוח למייל זה דבר למעט ההצעה.</w:t>
      </w:r>
    </w:p>
    <w:p w14:paraId="25B423F6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0AD4643F" w14:textId="77777777" w:rsidR="00713098" w:rsidRPr="0082612B" w:rsidRDefault="00713098" w:rsidP="00713098">
      <w:pPr>
        <w:pStyle w:val="a5"/>
        <w:numPr>
          <w:ilvl w:val="0"/>
          <w:numId w:val="2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sz w:val="24"/>
          <w:szCs w:val="24"/>
          <w:rtl/>
        </w:rPr>
        <w:t>הצעות שתשלחנה למייל לאחר המועד האחרון לא תיבדקנה.</w:t>
      </w:r>
    </w:p>
    <w:p w14:paraId="11166A21" w14:textId="77777777" w:rsidR="00713098" w:rsidRPr="0082612B" w:rsidRDefault="00713098" w:rsidP="00713098">
      <w:pPr>
        <w:pStyle w:val="a5"/>
        <w:rPr>
          <w:rFonts w:ascii="David" w:hAnsi="David" w:cs="David"/>
          <w:sz w:val="24"/>
          <w:szCs w:val="24"/>
          <w:rtl/>
        </w:rPr>
      </w:pPr>
    </w:p>
    <w:p w14:paraId="23F23208" w14:textId="77777777" w:rsidR="00713098" w:rsidRPr="0082612B" w:rsidRDefault="00713098" w:rsidP="00713098">
      <w:pPr>
        <w:pStyle w:val="a5"/>
        <w:numPr>
          <w:ilvl w:val="0"/>
          <w:numId w:val="2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sz w:val="24"/>
          <w:szCs w:val="24"/>
          <w:rtl/>
        </w:rPr>
        <w:t>ככל שגוף ישלח יותר מהצעה אחת, תיבדק ההצעה האחרונה בלבד.</w:t>
      </w:r>
    </w:p>
    <w:p w14:paraId="1D761FAB" w14:textId="77777777" w:rsidR="00713098" w:rsidRPr="0082612B" w:rsidRDefault="00713098" w:rsidP="00713098">
      <w:pPr>
        <w:pStyle w:val="a5"/>
        <w:rPr>
          <w:rFonts w:ascii="David" w:hAnsi="David" w:cs="David"/>
          <w:sz w:val="24"/>
          <w:szCs w:val="24"/>
          <w:rtl/>
        </w:rPr>
      </w:pPr>
    </w:p>
    <w:p w14:paraId="57A9B6E4" w14:textId="77777777" w:rsidR="00713098" w:rsidRPr="0082612B" w:rsidRDefault="00713098" w:rsidP="00713098">
      <w:pPr>
        <w:pStyle w:val="a5"/>
        <w:numPr>
          <w:ilvl w:val="0"/>
          <w:numId w:val="3"/>
        </w:numPr>
        <w:bidi/>
        <w:spacing w:line="276" w:lineRule="auto"/>
        <w:jc w:val="both"/>
        <w:rPr>
          <w:rFonts w:ascii="David" w:eastAsiaTheme="minorHAnsi" w:hAnsi="David" w:cs="David"/>
          <w:b/>
          <w:bCs/>
          <w:sz w:val="24"/>
          <w:szCs w:val="24"/>
          <w:rtl/>
        </w:rPr>
      </w:pPr>
      <w:r w:rsidRPr="0082612B">
        <w:rPr>
          <w:rFonts w:ascii="David" w:eastAsiaTheme="minorHAnsi" w:hAnsi="David" w:cs="David"/>
          <w:b/>
          <w:bCs/>
          <w:sz w:val="24"/>
          <w:szCs w:val="24"/>
          <w:rtl/>
        </w:rPr>
        <w:t>בשל המצב הביטחוני, המועד האחרון להגשת הצעות נדחה לתאריך 12.11.23 בשעה 14:00.</w:t>
      </w:r>
    </w:p>
    <w:p w14:paraId="24DA2584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DE06E0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3BABBFB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u w:val="single"/>
          <w:rtl/>
        </w:rPr>
        <w:t>מענה לשאלות הבהרה שהתקבלו:</w:t>
      </w:r>
    </w:p>
    <w:p w14:paraId="0DCA68A6" w14:textId="77777777" w:rsidR="00713098" w:rsidRPr="0082612B" w:rsidRDefault="00713098" w:rsidP="00713098">
      <w:pPr>
        <w:bidi/>
        <w:spacing w:line="276" w:lineRule="auto"/>
        <w:jc w:val="both"/>
        <w:rPr>
          <w:rFonts w:ascii="David" w:eastAsiaTheme="minorHAnsi" w:hAnsi="David" w:cs="David"/>
          <w:sz w:val="24"/>
          <w:szCs w:val="24"/>
        </w:rPr>
      </w:pPr>
    </w:p>
    <w:p w14:paraId="291D6154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איך תעשו את הבדיקה על דו"חות הביצוע אם המחנות מתרחשים בחו"ל?</w:t>
      </w:r>
    </w:p>
    <w:p w14:paraId="672B8FC2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הבדיקה תעשה עפ"י שיקול דעת קק"ל, בין היתר, רשימת המשתתפים במחנה, תשלומים, ביקורים בפועל </w:t>
      </w:r>
      <w:proofErr w:type="spellStart"/>
      <w:r w:rsidRPr="0082612B">
        <w:rPr>
          <w:rFonts w:ascii="David" w:hAnsi="David" w:cs="David"/>
          <w:sz w:val="24"/>
          <w:szCs w:val="24"/>
          <w:rtl/>
        </w:rPr>
        <w:t>וכיוצ"ב</w:t>
      </w:r>
      <w:proofErr w:type="spellEnd"/>
      <w:r w:rsidRPr="0082612B">
        <w:rPr>
          <w:rFonts w:ascii="David" w:hAnsi="David" w:cs="David"/>
          <w:sz w:val="24"/>
          <w:szCs w:val="24"/>
          <w:rtl/>
        </w:rPr>
        <w:t>.</w:t>
      </w:r>
    </w:p>
    <w:p w14:paraId="0D36E0D1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0D5B7584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האם יש נוסח של דיווח פעילות והוצאות? </w:t>
      </w:r>
    </w:p>
    <w:p w14:paraId="08B7F64A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אין ניסוח קבוע. המטרה היא לתת דיווח של התכנים שהועברו וכמות המשתתפים. נציגי קק"ל ונציגי הגוף המבקש ימצאו מכנה משותף לנושא הדיווח המתאים.</w:t>
      </w:r>
    </w:p>
    <w:p w14:paraId="1470243E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2D2B0A35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מיהו הגוף שיצטרך לדווח? האם הדו"חות יצטרכו לצאת מישראל אף על פי שההוצאות לא בפיקוח שלנו אלא בפיקוח של התנועה המקומית?</w:t>
      </w:r>
    </w:p>
    <w:p w14:paraId="6733691F" w14:textId="77777777" w:rsidR="00713098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 הגוף שמבקש את הסבסוד הוא הגוף שיצטרך לדווח.</w:t>
      </w:r>
    </w:p>
    <w:p w14:paraId="3A54AA3F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5D140083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מנגנון התשלום והדיווח- האם מדובר בכך שכל הכספים למחנות של התנועה יגיעו אלינו בארץ או האם יגיעו (במלואן או חלקן) למדינות באמצעות הנציגויות?</w:t>
      </w:r>
    </w:p>
    <w:p w14:paraId="63648252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הכספים יגיעו לגופים עצמם, בהתאם לדיווח עפ"י הוראות הקול הקורא.</w:t>
      </w:r>
    </w:p>
    <w:p w14:paraId="21E870BD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6D39BA2E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בקשר לתנאי הסף- האם גוף גם שהינו תנועת נוער ציונית מחויב בהגשת תצהיר 1 ותצהיר 2?</w:t>
      </w:r>
    </w:p>
    <w:p w14:paraId="5AA86767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lastRenderedPageBreak/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גוף הנמנה עם תנועות הנוער העולמיות /מגשימות לא נדרש לתצהיר. כל גוף אחר נדרש למלא את התצהירים.</w:t>
      </w:r>
    </w:p>
    <w:p w14:paraId="0993BB74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</w:p>
    <w:p w14:paraId="038B0D3D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מהי התקופה שניתן להגיש עבורה- האם מחנות בכל שנת 2023 ו- 2024 עד ספטמבר?</w:t>
      </w:r>
    </w:p>
    <w:p w14:paraId="08878434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>החל</w:t>
      </w:r>
      <w:proofErr w:type="spellEnd"/>
      <w:r w:rsidRPr="0082612B">
        <w:rPr>
          <w:rFonts w:ascii="David" w:hAnsi="David" w:cs="David"/>
          <w:sz w:val="24"/>
          <w:szCs w:val="24"/>
          <w:rtl/>
        </w:rPr>
        <w:t xml:space="preserve"> מהודעת </w:t>
      </w:r>
      <w:proofErr w:type="spellStart"/>
      <w:r w:rsidRPr="0082612B">
        <w:rPr>
          <w:rFonts w:ascii="David" w:hAnsi="David" w:cs="David"/>
          <w:sz w:val="24"/>
          <w:szCs w:val="24"/>
          <w:rtl/>
        </w:rPr>
        <w:t>הזכיה</w:t>
      </w:r>
      <w:proofErr w:type="spellEnd"/>
      <w:r w:rsidRPr="0082612B">
        <w:rPr>
          <w:rFonts w:ascii="David" w:hAnsi="David" w:cs="David"/>
          <w:sz w:val="24"/>
          <w:szCs w:val="24"/>
          <w:rtl/>
        </w:rPr>
        <w:t xml:space="preserve"> (בכפוף לאישור וועדה בתום בדיקת בקשות הקול הקורא), משוער חודש נובמבר ללא התחייבות.</w:t>
      </w:r>
    </w:p>
    <w:p w14:paraId="51E7645B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3501CA01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עבור כל מחנה יקבל הגוף הזכאי הקצאת בסיס לפי מספר החניכים. האם עבור מחנה מעל 500 חניכים יהיה מדרג נוסף בסכום אחר מ- 4000 דולר ?</w:t>
      </w:r>
    </w:p>
    <w:p w14:paraId="20AF6520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>-הקצאת הבסיס היא כפי שהוגדרה.</w:t>
      </w:r>
    </w:p>
    <w:p w14:paraId="03C75186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108F2D71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המבקש הינו גוף ללא כוונת רווח המאוגד\או הרשום על פי דין. להוכחת תנאי זה יש לצרף מסמכי התאגדות מתאימים. האם ניתן להגיש רק את מסמכי התאגדות של צבר עולמי ישראל ?</w:t>
      </w:r>
    </w:p>
    <w:p w14:paraId="5FCEFE86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>יש</w:t>
      </w:r>
      <w:proofErr w:type="spellEnd"/>
      <w:r w:rsidRPr="0082612B">
        <w:rPr>
          <w:rFonts w:ascii="David" w:hAnsi="David" w:cs="David"/>
          <w:sz w:val="24"/>
          <w:szCs w:val="24"/>
          <w:rtl/>
        </w:rPr>
        <w:t xml:space="preserve"> לצרף מסמכי התאגדות של הגוף המבקש בהתאם למבוקש באם מדובר בהתאגדות בארץ/ חו"ל.</w:t>
      </w:r>
    </w:p>
    <w:p w14:paraId="2307368B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66C4407F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איך מחולק המימון במקרה שניגשים שני ארגונים/תנועות שעומדים בתנאי הסף ומפעילים פעילות ציונית ערכית בהתאם למטרות הפרויקט באותם מחנות (חפיפה חלקית או מלאה)?</w:t>
      </w:r>
    </w:p>
    <w:p w14:paraId="11EB255A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עבור אותו מחנה (אותם ילדים רשומים) יינתן סבסוד לגוף אחד. לא ניתן להגיש שתי בקשות עבור אותו מחנה.</w:t>
      </w:r>
    </w:p>
    <w:p w14:paraId="05049FAD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1D6E693F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איזה נתונים או מידע ארגון זכאי יתבקש למסור במסגרת דו"ח ביצוע?</w:t>
      </w:r>
    </w:p>
    <w:p w14:paraId="2FC84E9C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 xml:space="preserve"> כל דוחות הביצוע הרלוונטיים להליך, כגון: כמות החניכים, התכנים </w:t>
      </w:r>
      <w:proofErr w:type="spellStart"/>
      <w:r w:rsidRPr="0082612B">
        <w:rPr>
          <w:rFonts w:ascii="David" w:hAnsi="David" w:cs="David"/>
          <w:sz w:val="24"/>
          <w:szCs w:val="24"/>
          <w:rtl/>
        </w:rPr>
        <w:t>וכיוצ"ב</w:t>
      </w:r>
      <w:proofErr w:type="spellEnd"/>
      <w:r w:rsidRPr="0082612B">
        <w:rPr>
          <w:rFonts w:ascii="David" w:hAnsi="David" w:cs="David"/>
          <w:sz w:val="24"/>
          <w:szCs w:val="24"/>
          <w:rtl/>
        </w:rPr>
        <w:t>.</w:t>
      </w:r>
    </w:p>
    <w:p w14:paraId="327C7D68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6CE3C43D" w14:textId="77777777" w:rsidR="00713098" w:rsidRPr="0082612B" w:rsidRDefault="00713098" w:rsidP="00713098">
      <w:pPr>
        <w:pStyle w:val="a5"/>
        <w:numPr>
          <w:ilvl w:val="0"/>
          <w:numId w:val="1"/>
        </w:numPr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ש.</w:t>
      </w:r>
      <w:r w:rsidRPr="0082612B">
        <w:rPr>
          <w:rFonts w:ascii="David" w:hAnsi="David" w:cs="David"/>
          <w:sz w:val="24"/>
          <w:szCs w:val="24"/>
          <w:rtl/>
        </w:rPr>
        <w:t xml:space="preserve"> האם יש עדיפות או ניקוד בין סוגי הפעילות החינוכית בסעיף 1.2?</w:t>
      </w:r>
    </w:p>
    <w:p w14:paraId="78EC409B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2612B">
        <w:rPr>
          <w:rFonts w:ascii="David" w:hAnsi="David" w:cs="David"/>
          <w:b/>
          <w:bCs/>
          <w:sz w:val="24"/>
          <w:szCs w:val="24"/>
          <w:rtl/>
        </w:rPr>
        <w:t>ת.</w:t>
      </w:r>
      <w:r w:rsidRPr="0082612B">
        <w:rPr>
          <w:rFonts w:ascii="David" w:hAnsi="David" w:cs="David"/>
          <w:sz w:val="24"/>
          <w:szCs w:val="24"/>
          <w:rtl/>
        </w:rPr>
        <w:t> לא</w:t>
      </w:r>
    </w:p>
    <w:p w14:paraId="1A77829B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5DA375E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F8B00CA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22AA381A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7736F471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124C7955" w14:textId="77777777" w:rsidR="00713098" w:rsidRPr="0082612B" w:rsidRDefault="00713098" w:rsidP="00713098">
      <w:pPr>
        <w:pStyle w:val="a5"/>
        <w:bidi/>
        <w:spacing w:line="276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</w:p>
    <w:p w14:paraId="1AD7631C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5401E99C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</w:t>
      </w:r>
    </w:p>
    <w:p w14:paraId="686BE79A" w14:textId="77777777" w:rsidR="00713098" w:rsidRPr="0082612B" w:rsidRDefault="00713098" w:rsidP="00713098">
      <w:pPr>
        <w:bidi/>
        <w:spacing w:line="276" w:lineRule="auto"/>
        <w:ind w:left="5760" w:firstLine="72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  ב </w:t>
      </w:r>
      <w:proofErr w:type="spellStart"/>
      <w:r w:rsidRPr="0082612B">
        <w:rPr>
          <w:rFonts w:ascii="David" w:hAnsi="David" w:cs="David"/>
          <w:sz w:val="24"/>
          <w:szCs w:val="24"/>
          <w:rtl/>
        </w:rPr>
        <w:t>ב</w:t>
      </w:r>
      <w:proofErr w:type="spellEnd"/>
      <w:r w:rsidRPr="0082612B">
        <w:rPr>
          <w:rFonts w:ascii="David" w:hAnsi="David" w:cs="David"/>
          <w:sz w:val="24"/>
          <w:szCs w:val="24"/>
          <w:rtl/>
        </w:rPr>
        <w:t xml:space="preserve"> ר כ ה ,</w:t>
      </w:r>
    </w:p>
    <w:p w14:paraId="0EA0E84C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4DFC6DEC" w14:textId="77777777" w:rsidR="00713098" w:rsidRPr="0082612B" w:rsidRDefault="00713098" w:rsidP="00713098">
      <w:pPr>
        <w:bidi/>
        <w:spacing w:line="276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</w:t>
      </w:r>
      <w:r w:rsidRPr="0082612B">
        <w:rPr>
          <w:rFonts w:ascii="David" w:hAnsi="David" w:cs="David"/>
          <w:sz w:val="24"/>
          <w:szCs w:val="24"/>
          <w:rtl/>
        </w:rPr>
        <w:tab/>
      </w:r>
      <w:r w:rsidRPr="0082612B">
        <w:rPr>
          <w:rFonts w:ascii="David" w:hAnsi="David" w:cs="David"/>
          <w:sz w:val="24"/>
          <w:szCs w:val="24"/>
          <w:rtl/>
        </w:rPr>
        <w:tab/>
      </w:r>
      <w:r w:rsidRPr="0082612B">
        <w:rPr>
          <w:rFonts w:ascii="David" w:hAnsi="David" w:cs="David"/>
          <w:sz w:val="24"/>
          <w:szCs w:val="24"/>
          <w:rtl/>
        </w:rPr>
        <w:tab/>
        <w:t xml:space="preserve"> אגף התקשרויות</w:t>
      </w:r>
    </w:p>
    <w:p w14:paraId="6811C70E" w14:textId="77777777" w:rsidR="00713098" w:rsidRPr="0082612B" w:rsidRDefault="00713098" w:rsidP="00713098">
      <w:pPr>
        <w:bidi/>
        <w:spacing w:after="160" w:line="276" w:lineRule="auto"/>
        <w:ind w:left="1440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הקרן הקיימת לישראל</w:t>
      </w:r>
    </w:p>
    <w:p w14:paraId="0D0E5981" w14:textId="77777777" w:rsidR="00713098" w:rsidRPr="0082612B" w:rsidRDefault="00713098" w:rsidP="00713098">
      <w:pPr>
        <w:pStyle w:val="a3"/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2612B">
        <w:rPr>
          <w:rFonts w:ascii="David" w:hAnsi="David" w:cs="David"/>
          <w:sz w:val="24"/>
          <w:szCs w:val="24"/>
          <w:rtl/>
        </w:rPr>
        <w:t xml:space="preserve">                              </w:t>
      </w:r>
    </w:p>
    <w:p w14:paraId="7A8C4F2D" w14:textId="77777777" w:rsidR="00713098" w:rsidRPr="0082612B" w:rsidRDefault="00713098" w:rsidP="00713098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032A4E3B" w14:textId="77777777" w:rsidR="003E50D3" w:rsidRPr="00713098" w:rsidRDefault="003E50D3" w:rsidP="00713098"/>
    <w:sectPr w:rsidR="003E50D3" w:rsidRPr="00713098" w:rsidSect="00B433C8">
      <w:headerReference w:type="default" r:id="rId10"/>
      <w:pgSz w:w="11907" w:h="16840" w:code="9"/>
      <w:pgMar w:top="567" w:right="1134" w:bottom="851" w:left="1276" w:header="2211" w:footer="79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E585" w14:textId="77777777" w:rsidR="00747AC8" w:rsidRDefault="00747AC8">
      <w:r>
        <w:separator/>
      </w:r>
    </w:p>
  </w:endnote>
  <w:endnote w:type="continuationSeparator" w:id="0">
    <w:p w14:paraId="17D37B1E" w14:textId="77777777" w:rsidR="00747AC8" w:rsidRDefault="007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8467" w14:textId="77777777" w:rsidR="00747AC8" w:rsidRDefault="00747AC8">
      <w:r>
        <w:separator/>
      </w:r>
    </w:p>
  </w:footnote>
  <w:footnote w:type="continuationSeparator" w:id="0">
    <w:p w14:paraId="311EC29A" w14:textId="77777777" w:rsidR="00747AC8" w:rsidRDefault="007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5CB8" w14:textId="77777777" w:rsidR="00000000" w:rsidRPr="003C2782" w:rsidRDefault="00000000" w:rsidP="003C2782">
    <w:pPr>
      <w:pStyle w:val="a3"/>
      <w:rPr>
        <w:b/>
        <w:bCs/>
        <w:color w:val="000080"/>
        <w:sz w:val="32"/>
        <w:szCs w:val="36"/>
      </w:rPr>
    </w:pPr>
    <w:r w:rsidRPr="00995C25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737AFEB" wp14:editId="2E64CCBF">
          <wp:simplePos x="0" y="0"/>
          <wp:positionH relativeFrom="page">
            <wp:align>center</wp:align>
          </wp:positionH>
          <wp:positionV relativeFrom="paragraph">
            <wp:posOffset>-1274246</wp:posOffset>
          </wp:positionV>
          <wp:extent cx="675640" cy="907415"/>
          <wp:effectExtent l="0" t="0" r="0" b="6985"/>
          <wp:wrapTight wrapText="bothSides">
            <wp:wrapPolygon edited="0">
              <wp:start x="0" y="0"/>
              <wp:lineTo x="0" y="21313"/>
              <wp:lineTo x="20707" y="21313"/>
              <wp:lineTo x="20707" y="0"/>
              <wp:lineTo x="0" y="0"/>
            </wp:wrapPolygon>
          </wp:wrapTight>
          <wp:docPr id="2" name="תמונה 2" descr="C:\Users\florinm\AppData\Local\Microsoft\Windows\Temporary Internet Files\Content.Outlook\QT8SJ6RA\KKL_LOGO Converte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inm\AppData\Local\Microsoft\Windows\Temporary Internet Files\Content.Outlook\QT8SJ6RA\KKL_LOGO Converte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5B9"/>
    <w:multiLevelType w:val="hybridMultilevel"/>
    <w:tmpl w:val="2592B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AC3214"/>
    <w:multiLevelType w:val="hybridMultilevel"/>
    <w:tmpl w:val="3978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41373"/>
    <w:multiLevelType w:val="hybridMultilevel"/>
    <w:tmpl w:val="FAFE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30443">
    <w:abstractNumId w:val="1"/>
  </w:num>
  <w:num w:numId="2" w16cid:durableId="1579754564">
    <w:abstractNumId w:val="0"/>
  </w:num>
  <w:num w:numId="3" w16cid:durableId="1608191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8"/>
    <w:rsid w:val="0008597C"/>
    <w:rsid w:val="000C32C5"/>
    <w:rsid w:val="003E50D3"/>
    <w:rsid w:val="00713098"/>
    <w:rsid w:val="00747AC8"/>
    <w:rsid w:val="007D5E11"/>
    <w:rsid w:val="00B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C656"/>
  <w15:chartTrackingRefBased/>
  <w15:docId w15:val="{3B9923BE-0006-4B9C-B831-95E059A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98"/>
    <w:pPr>
      <w:spacing w:after="0" w:line="240" w:lineRule="auto"/>
    </w:pPr>
    <w:rPr>
      <w:rFonts w:ascii="Times New Roman" w:eastAsia="Times New Roman" w:hAnsi="Times New Roman" w:cs="Narkisim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09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713098"/>
    <w:rPr>
      <w:rFonts w:ascii="Times New Roman" w:eastAsia="Times New Roman" w:hAnsi="Times New Roman" w:cs="Narkisim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34"/>
    <w:qFormat/>
    <w:rsid w:val="00713098"/>
    <w:pPr>
      <w:ind w:left="720"/>
      <w:contextualSpacing/>
    </w:pPr>
  </w:style>
  <w:style w:type="character" w:styleId="Hyperlink">
    <w:name w:val="Hyperlink"/>
    <w:basedOn w:val="a0"/>
    <w:unhideWhenUsed/>
    <w:rsid w:val="00713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ate.kkl-jnf.org/call-for-proposals-744-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ofexpo.kkl.org.il/apps/aspnet/tender/viewptender.aspx?PublicTenderID=46067032-a754-46c0-9cb8-69230a58b2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camps@kk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סולטר</dc:creator>
  <cp:keywords/>
  <dc:description/>
  <cp:lastModifiedBy>דבורה אבוחצירא</cp:lastModifiedBy>
  <cp:revision>2</cp:revision>
  <cp:lastPrinted>2023-11-02T13:04:00Z</cp:lastPrinted>
  <dcterms:created xsi:type="dcterms:W3CDTF">2023-11-02T15:04:00Z</dcterms:created>
  <dcterms:modified xsi:type="dcterms:W3CDTF">2023-11-02T15:04:00Z</dcterms:modified>
</cp:coreProperties>
</file>